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1178" w14:textId="6562B1F2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26FB5">
        <w:rPr>
          <w:rFonts w:asciiTheme="majorHAnsi" w:hAnsiTheme="majorHAnsi" w:cstheme="majorHAnsi"/>
          <w:b/>
          <w:sz w:val="22"/>
          <w:szCs w:val="22"/>
        </w:rPr>
        <w:t xml:space="preserve">TITLE:                      Apprentice Line worker – Seasonal </w:t>
      </w:r>
      <w:r w:rsidR="007C3324" w:rsidRPr="00126FB5">
        <w:rPr>
          <w:rFonts w:asciiTheme="majorHAnsi" w:hAnsiTheme="majorHAnsi" w:cstheme="majorHAnsi"/>
          <w:b/>
          <w:sz w:val="22"/>
          <w:szCs w:val="22"/>
        </w:rPr>
        <w:t xml:space="preserve">1000 Hour </w:t>
      </w:r>
      <w:r w:rsidRPr="00126FB5">
        <w:rPr>
          <w:rFonts w:asciiTheme="majorHAnsi" w:hAnsiTheme="majorHAnsi" w:cstheme="majorHAnsi"/>
          <w:b/>
          <w:sz w:val="22"/>
          <w:szCs w:val="22"/>
        </w:rPr>
        <w:t>position</w:t>
      </w:r>
      <w:r w:rsidRPr="00126FB5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</w:t>
      </w:r>
    </w:p>
    <w:p w14:paraId="4180E7E9" w14:textId="77777777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94D9BC8" w14:textId="77777777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26FB5">
        <w:rPr>
          <w:rFonts w:asciiTheme="majorHAnsi" w:hAnsiTheme="majorHAnsi" w:cstheme="majorHAnsi"/>
          <w:b/>
          <w:sz w:val="22"/>
          <w:szCs w:val="22"/>
        </w:rPr>
        <w:t xml:space="preserve">DEPARTMENT:       Operations                          </w:t>
      </w:r>
    </w:p>
    <w:p w14:paraId="015DFBBC" w14:textId="77777777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D8F17FE" w14:textId="25DFF7EB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26FB5">
        <w:rPr>
          <w:rFonts w:asciiTheme="majorHAnsi" w:hAnsiTheme="majorHAnsi" w:cstheme="majorHAnsi"/>
          <w:b/>
          <w:sz w:val="22"/>
          <w:szCs w:val="22"/>
        </w:rPr>
        <w:t xml:space="preserve">REPORTS TO:         Operations Supervisors &amp; Crew </w:t>
      </w:r>
      <w:r w:rsidR="007C3324" w:rsidRPr="00126FB5">
        <w:rPr>
          <w:rFonts w:asciiTheme="majorHAnsi" w:hAnsiTheme="majorHAnsi" w:cstheme="majorHAnsi"/>
          <w:b/>
          <w:sz w:val="22"/>
          <w:szCs w:val="22"/>
        </w:rPr>
        <w:t>Lead Lineman</w:t>
      </w:r>
      <w:r w:rsidRPr="00126FB5">
        <w:rPr>
          <w:rFonts w:asciiTheme="majorHAnsi" w:hAnsiTheme="majorHAnsi" w:cstheme="majorHAnsi"/>
          <w:b/>
          <w:sz w:val="22"/>
          <w:szCs w:val="22"/>
        </w:rPr>
        <w:t xml:space="preserve">                               </w:t>
      </w:r>
    </w:p>
    <w:p w14:paraId="459823B2" w14:textId="77777777" w:rsidR="004272F8" w:rsidRPr="00126FB5" w:rsidRDefault="004272F8" w:rsidP="004272F8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89E4062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b/>
          <w:sz w:val="22"/>
          <w:szCs w:val="22"/>
          <w:u w:val="single"/>
        </w:rPr>
        <w:t>POSITION SUMMARY AND MAJOR RESPONSIBILITIES:</w:t>
      </w:r>
    </w:p>
    <w:p w14:paraId="6A18FA84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4F912A" w14:textId="6A5046B3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Maintains enrollment and course work progression in approved apprentice training curriculum including the </w:t>
      </w:r>
      <w:r w:rsidR="007C3324" w:rsidRPr="00126FB5">
        <w:rPr>
          <w:rFonts w:asciiTheme="majorHAnsi" w:hAnsiTheme="majorHAnsi" w:cstheme="majorHAnsi"/>
          <w:sz w:val="22"/>
          <w:szCs w:val="22"/>
        </w:rPr>
        <w:t>MT</w:t>
      </w:r>
      <w:r w:rsidRPr="00126FB5">
        <w:rPr>
          <w:rFonts w:asciiTheme="majorHAnsi" w:hAnsiTheme="majorHAnsi" w:cstheme="majorHAnsi"/>
          <w:sz w:val="22"/>
          <w:szCs w:val="22"/>
        </w:rPr>
        <w:t xml:space="preserve"> Dept. of Labor Apprenticeship program.</w:t>
      </w:r>
    </w:p>
    <w:p w14:paraId="1680D1BA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Performs construction, maintenance and operating activities on energized or de-energized overhead and underground electric transmission and distribution systems.</w:t>
      </w:r>
    </w:p>
    <w:p w14:paraId="66FA7B66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Knowledge of construction and maintenance procedures for distribution and transmission facilities.  Training and experience in the area of electrical line work.</w:t>
      </w:r>
    </w:p>
    <w:p w14:paraId="325CE60D" w14:textId="0D990591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Knowledge of standard RUS construction specifications and </w:t>
      </w:r>
      <w:r w:rsidR="007C3324" w:rsidRPr="00126FB5">
        <w:rPr>
          <w:rFonts w:asciiTheme="majorHAnsi" w:hAnsiTheme="majorHAnsi" w:cstheme="majorHAnsi"/>
          <w:sz w:val="22"/>
          <w:szCs w:val="22"/>
        </w:rPr>
        <w:t>LYREC</w:t>
      </w:r>
      <w:r w:rsidRPr="00126FB5">
        <w:rPr>
          <w:rFonts w:asciiTheme="majorHAnsi" w:hAnsiTheme="majorHAnsi" w:cstheme="majorHAnsi"/>
          <w:sz w:val="22"/>
          <w:szCs w:val="22"/>
        </w:rPr>
        <w:t xml:space="preserve"> specific requirements.</w:t>
      </w:r>
    </w:p>
    <w:p w14:paraId="30F24D13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Knowledge, support, and enforcement of applicable personal and public safety codes and practices.</w:t>
      </w:r>
    </w:p>
    <w:p w14:paraId="5A83AF43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Operates all types of vehicles, construction, maintenance, and safety equipment.</w:t>
      </w:r>
    </w:p>
    <w:p w14:paraId="08E7839F" w14:textId="77777777" w:rsidR="004272F8" w:rsidRPr="00126FB5" w:rsidRDefault="004272F8" w:rsidP="008F484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Works within the current IBEW labor agreement. </w:t>
      </w:r>
    </w:p>
    <w:p w14:paraId="34B11BEA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Available after normal hours to respond to outages, scheduled work and other member needs</w:t>
      </w:r>
      <w:r w:rsidR="008F484D" w:rsidRPr="00126FB5">
        <w:rPr>
          <w:rFonts w:asciiTheme="majorHAnsi" w:hAnsiTheme="majorHAnsi" w:cstheme="majorHAnsi"/>
          <w:sz w:val="22"/>
          <w:szCs w:val="22"/>
        </w:rPr>
        <w:t xml:space="preserve"> when needed</w:t>
      </w:r>
      <w:r w:rsidRPr="00126FB5">
        <w:rPr>
          <w:rFonts w:asciiTheme="majorHAnsi" w:hAnsiTheme="majorHAnsi" w:cstheme="majorHAnsi"/>
          <w:sz w:val="22"/>
          <w:szCs w:val="22"/>
        </w:rPr>
        <w:t>.</w:t>
      </w:r>
    </w:p>
    <w:p w14:paraId="0988BFD8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Responsible for material and inventory control for assigned jobs and warehouse activity.</w:t>
      </w:r>
    </w:p>
    <w:p w14:paraId="5E348128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Performs public relations needs and activities in the area.  Spokesman for the cooperative as needed.</w:t>
      </w:r>
    </w:p>
    <w:p w14:paraId="1F4BC482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Use electronic, oral and written communications skills for daily operations and records documentation. </w:t>
      </w:r>
    </w:p>
    <w:p w14:paraId="38BE750F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Pole climbing, heavy lifting, and other strenuous activity is required. Works in severe outdoor weather.</w:t>
      </w:r>
    </w:p>
    <w:p w14:paraId="7D9DA560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Troubleshooting, transformer and secondary work, service connects and disconnects, bill collecting. </w:t>
      </w:r>
    </w:p>
    <w:p w14:paraId="23DE476B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Perform other duties and activities as may be assigned from time to time.</w:t>
      </w:r>
    </w:p>
    <w:p w14:paraId="21668AF2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5ED2CCB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b/>
          <w:sz w:val="22"/>
          <w:szCs w:val="22"/>
          <w:u w:val="single"/>
        </w:rPr>
        <w:t>OTHER REQUIREMENTS</w:t>
      </w:r>
    </w:p>
    <w:p w14:paraId="26DC6182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ab/>
      </w:r>
    </w:p>
    <w:p w14:paraId="6F957225" w14:textId="1A2EBABA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 xml:space="preserve">Class A Commercial </w:t>
      </w:r>
      <w:r w:rsidR="00D01680" w:rsidRPr="00126FB5">
        <w:rPr>
          <w:rFonts w:asciiTheme="majorHAnsi" w:hAnsiTheme="majorHAnsi" w:cstheme="majorHAnsi"/>
          <w:sz w:val="22"/>
          <w:szCs w:val="22"/>
        </w:rPr>
        <w:t>Driver’s</w:t>
      </w:r>
      <w:r w:rsidRPr="00126FB5">
        <w:rPr>
          <w:rFonts w:asciiTheme="majorHAnsi" w:hAnsiTheme="majorHAnsi" w:cstheme="majorHAnsi"/>
          <w:sz w:val="22"/>
          <w:szCs w:val="22"/>
        </w:rPr>
        <w:t xml:space="preserve"> License &amp; Medical DOT certification</w:t>
      </w:r>
    </w:p>
    <w:p w14:paraId="5348DEF1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Graduate of an approved line worker training course</w:t>
      </w:r>
    </w:p>
    <w:p w14:paraId="2D9D93CD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Physical capability to perform electrical line maintenance &amp; construction duties</w:t>
      </w:r>
      <w:bookmarkStart w:id="0" w:name="QuickMark"/>
      <w:bookmarkEnd w:id="0"/>
    </w:p>
    <w:p w14:paraId="113BE78F" w14:textId="77777777" w:rsidR="004272F8" w:rsidRPr="00126FB5" w:rsidRDefault="004272F8" w:rsidP="004272F8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26FB5">
        <w:rPr>
          <w:rFonts w:asciiTheme="majorHAnsi" w:hAnsiTheme="majorHAnsi" w:cstheme="majorHAnsi"/>
          <w:sz w:val="22"/>
          <w:szCs w:val="22"/>
        </w:rPr>
        <w:t>Physical examination and drug testing requirements</w:t>
      </w:r>
    </w:p>
    <w:p w14:paraId="422F0262" w14:textId="77777777" w:rsidR="004272F8" w:rsidRPr="00126FB5" w:rsidRDefault="004272F8" w:rsidP="004272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B549A" w14:textId="325864A7" w:rsidR="00C01514" w:rsidRPr="009F16E6" w:rsidRDefault="000C1D7B" w:rsidP="00F52C9A">
      <w:pPr>
        <w:rPr>
          <w:rFonts w:ascii="Calibri Light" w:hAnsi="Calibri Light" w:cs="Calibri Light"/>
          <w:sz w:val="20"/>
        </w:rPr>
      </w:pPr>
      <w:r w:rsidRPr="009F16E6">
        <w:rPr>
          <w:rFonts w:asciiTheme="majorHAnsi" w:hAnsiTheme="majorHAnsi" w:cstheme="majorHAnsi"/>
          <w:sz w:val="20"/>
        </w:rPr>
        <w:t xml:space="preserve">Applicants may download an employment application from our website at </w:t>
      </w:r>
      <w:r w:rsidR="00A24A13">
        <w:rPr>
          <w:rFonts w:ascii="Calibri Light" w:hAnsi="Calibri Light" w:cs="Calibri Light"/>
          <w:sz w:val="20"/>
        </w:rPr>
        <w:t>www.lyrec.coop</w:t>
      </w:r>
      <w:r w:rsidRPr="009F16E6">
        <w:rPr>
          <w:rFonts w:ascii="Calibri Light" w:hAnsi="Calibri Light" w:cs="Calibri Light"/>
          <w:sz w:val="20"/>
        </w:rPr>
        <w:t>.  Complete the employment application and submit it along with a cover letter, resume and references</w:t>
      </w:r>
      <w:r w:rsidR="008916DA" w:rsidRPr="009F16E6">
        <w:rPr>
          <w:rFonts w:ascii="Calibri Light" w:hAnsi="Calibri Light" w:cs="Calibri Light"/>
          <w:sz w:val="20"/>
        </w:rPr>
        <w:t xml:space="preserve"> </w:t>
      </w:r>
      <w:r w:rsidRPr="009F16E6">
        <w:rPr>
          <w:rFonts w:ascii="Calibri Light" w:hAnsi="Calibri Light" w:cs="Calibri Light"/>
          <w:sz w:val="20"/>
        </w:rPr>
        <w:t xml:space="preserve">to:  </w:t>
      </w:r>
      <w:r w:rsidR="008916DA" w:rsidRPr="009F16E6">
        <w:rPr>
          <w:rFonts w:ascii="Calibri Light" w:hAnsi="Calibri Light" w:cs="Calibri Light"/>
          <w:sz w:val="20"/>
        </w:rPr>
        <w:t xml:space="preserve">LYREC, Attn: Kelly Keysor, PO Box 1047, Sidney MT 59270.  Applicant may also email all required documents to </w:t>
      </w:r>
      <w:hyperlink r:id="rId7" w:history="1">
        <w:r w:rsidR="008916DA" w:rsidRPr="009F16E6">
          <w:rPr>
            <w:rStyle w:val="Hyperlink"/>
            <w:rFonts w:ascii="Calibri Light" w:hAnsi="Calibri Light" w:cs="Calibri Light"/>
            <w:sz w:val="20"/>
          </w:rPr>
          <w:t>kellyk@lyrec.coop</w:t>
        </w:r>
      </w:hyperlink>
      <w:r w:rsidR="008916DA" w:rsidRPr="009F16E6">
        <w:rPr>
          <w:rFonts w:ascii="Calibri Light" w:hAnsi="Calibri Light" w:cs="Calibri Light"/>
          <w:sz w:val="20"/>
        </w:rPr>
        <w:t xml:space="preserve">.  Deadline for applications will be end of day </w:t>
      </w:r>
      <w:r w:rsidR="00A24A13">
        <w:rPr>
          <w:rFonts w:ascii="Calibri Light" w:hAnsi="Calibri Light" w:cs="Calibri Light"/>
          <w:sz w:val="20"/>
        </w:rPr>
        <w:t>April 1, 2025</w:t>
      </w:r>
      <w:r w:rsidR="008916DA" w:rsidRPr="009F16E6">
        <w:rPr>
          <w:rFonts w:ascii="Calibri Light" w:hAnsi="Calibri Light" w:cs="Calibri Light"/>
          <w:sz w:val="20"/>
        </w:rPr>
        <w:t>.</w:t>
      </w:r>
    </w:p>
    <w:sectPr w:rsidR="00C01514" w:rsidRPr="009F16E6" w:rsidSect="00F3061E">
      <w:headerReference w:type="default" r:id="rId8"/>
      <w:footerReference w:type="default" r:id="rId9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59CB" w14:textId="77777777" w:rsidR="00332B6C" w:rsidRDefault="00332B6C">
      <w:r>
        <w:separator/>
      </w:r>
    </w:p>
  </w:endnote>
  <w:endnote w:type="continuationSeparator" w:id="0">
    <w:p w14:paraId="2EB06369" w14:textId="77777777" w:rsidR="00332B6C" w:rsidRDefault="0033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52C2" w14:textId="4AF628EB" w:rsidR="008E7904" w:rsidRDefault="008E79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8CC3" w14:textId="77777777" w:rsidR="00332B6C" w:rsidRDefault="00332B6C">
      <w:r>
        <w:separator/>
      </w:r>
    </w:p>
  </w:footnote>
  <w:footnote w:type="continuationSeparator" w:id="0">
    <w:p w14:paraId="241A00A6" w14:textId="77777777" w:rsidR="00332B6C" w:rsidRDefault="0033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8A00" w14:textId="499C743D" w:rsidR="008E7904" w:rsidRDefault="008E7904">
    <w:pPr>
      <w:pStyle w:val="Header"/>
      <w:ind w:left="-1800"/>
      <w:rPr>
        <w:noProof/>
      </w:rPr>
    </w:pPr>
  </w:p>
  <w:p w14:paraId="122425F9" w14:textId="29302680" w:rsidR="00EC308B" w:rsidRDefault="00EC308B">
    <w:pPr>
      <w:pStyle w:val="Header"/>
      <w:ind w:left="-1800"/>
    </w:pPr>
  </w:p>
  <w:p w14:paraId="18CEA755" w14:textId="0AE1495E" w:rsidR="00EC308B" w:rsidRDefault="00633C55">
    <w:pPr>
      <w:pStyle w:val="Header"/>
      <w:ind w:left="-1800"/>
    </w:pPr>
    <w:r>
      <w:t xml:space="preserve">   </w:t>
    </w:r>
    <w:r>
      <w:rPr>
        <w:noProof/>
      </w:rPr>
      <w:drawing>
        <wp:inline distT="0" distB="0" distL="0" distR="0" wp14:anchorId="2E5DDE1A" wp14:editId="621E5985">
          <wp:extent cx="2703830" cy="1266825"/>
          <wp:effectExtent l="0" t="0" r="1270" b="9525"/>
          <wp:docPr id="2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C4B8A5-EC92-4270-B890-CE17B2E41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2DC4B8A5-EC92-4270-B890-CE17B2E4115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F56C2"/>
    <w:multiLevelType w:val="hybridMultilevel"/>
    <w:tmpl w:val="45C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279F9"/>
    <w:multiLevelType w:val="hybridMultilevel"/>
    <w:tmpl w:val="419A0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220646">
    <w:abstractNumId w:val="0"/>
  </w:num>
  <w:num w:numId="2" w16cid:durableId="151788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F8"/>
    <w:rsid w:val="00047ECB"/>
    <w:rsid w:val="00060398"/>
    <w:rsid w:val="000C1D7B"/>
    <w:rsid w:val="00126FB5"/>
    <w:rsid w:val="002778BB"/>
    <w:rsid w:val="002D1D4A"/>
    <w:rsid w:val="00332B6C"/>
    <w:rsid w:val="00372DCE"/>
    <w:rsid w:val="00414E0D"/>
    <w:rsid w:val="004272F8"/>
    <w:rsid w:val="00572A6B"/>
    <w:rsid w:val="00626CF2"/>
    <w:rsid w:val="00633C55"/>
    <w:rsid w:val="006F3478"/>
    <w:rsid w:val="00742A17"/>
    <w:rsid w:val="00754651"/>
    <w:rsid w:val="007C3324"/>
    <w:rsid w:val="00887347"/>
    <w:rsid w:val="008916DA"/>
    <w:rsid w:val="008E7904"/>
    <w:rsid w:val="008F484D"/>
    <w:rsid w:val="009B2FE8"/>
    <w:rsid w:val="009F16E6"/>
    <w:rsid w:val="00A24A13"/>
    <w:rsid w:val="00BC6176"/>
    <w:rsid w:val="00C01514"/>
    <w:rsid w:val="00C04F1D"/>
    <w:rsid w:val="00D01680"/>
    <w:rsid w:val="00D53DD8"/>
    <w:rsid w:val="00E051CC"/>
    <w:rsid w:val="00E36CDB"/>
    <w:rsid w:val="00EC308B"/>
    <w:rsid w:val="00F3061E"/>
    <w:rsid w:val="00F52C9A"/>
    <w:rsid w:val="00F52F18"/>
    <w:rsid w:val="00F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19FCD"/>
  <w15:chartTrackingRefBased/>
  <w15:docId w15:val="{8021296B-B2CE-436A-9974-D24794F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F8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lyk@lyrec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imrk\Documents\Word\VE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VEC Letterhead.dot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Verendrye Electric Cooperative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Krumwiede</dc:creator>
  <cp:keywords/>
  <dc:description/>
  <cp:lastModifiedBy>Jami Propp</cp:lastModifiedBy>
  <cp:revision>3</cp:revision>
  <cp:lastPrinted>2025-03-05T15:28:00Z</cp:lastPrinted>
  <dcterms:created xsi:type="dcterms:W3CDTF">2025-03-06T19:18:00Z</dcterms:created>
  <dcterms:modified xsi:type="dcterms:W3CDTF">2025-03-06T19:21:00Z</dcterms:modified>
</cp:coreProperties>
</file>